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0D91" w14:textId="4A499C99" w:rsidR="006B6F74" w:rsidRDefault="006B6F74" w:rsidP="00217000">
      <w:pPr>
        <w:rPr>
          <w:rFonts w:ascii="Simpel Medium" w:eastAsia="Times New Roman" w:hAnsi="Simpel Medium" w:cs="Arial"/>
          <w:b/>
          <w:bCs/>
          <w:color w:val="000000"/>
          <w:sz w:val="28"/>
          <w:szCs w:val="28"/>
        </w:rPr>
      </w:pPr>
    </w:p>
    <w:p w14:paraId="7E933589" w14:textId="77777777" w:rsidR="006B6F74" w:rsidRDefault="006B6F74" w:rsidP="00217000">
      <w:pPr>
        <w:rPr>
          <w:rFonts w:ascii="Simpel Medium" w:eastAsia="Times New Roman" w:hAnsi="Simpel Medium" w:cs="Arial"/>
          <w:b/>
          <w:bCs/>
          <w:color w:val="000000"/>
          <w:sz w:val="28"/>
          <w:szCs w:val="28"/>
        </w:rPr>
      </w:pPr>
    </w:p>
    <w:p w14:paraId="0A997012" w14:textId="77777777" w:rsidR="006B6F74" w:rsidRDefault="006B6F74" w:rsidP="00217000">
      <w:pPr>
        <w:rPr>
          <w:rFonts w:ascii="Simpel Medium" w:eastAsia="Times New Roman" w:hAnsi="Simpel Medium" w:cs="Arial"/>
          <w:b/>
          <w:bCs/>
          <w:color w:val="1E455B"/>
          <w:sz w:val="28"/>
          <w:szCs w:val="28"/>
        </w:rPr>
      </w:pPr>
    </w:p>
    <w:p w14:paraId="2411FE6F" w14:textId="77777777" w:rsidR="005915D7" w:rsidRDefault="005915D7" w:rsidP="00217000">
      <w:pPr>
        <w:rPr>
          <w:rFonts w:ascii="Simpel Medium" w:eastAsia="Times New Roman" w:hAnsi="Simpel Medium" w:cs="Arial"/>
          <w:b/>
          <w:bCs/>
          <w:color w:val="111830"/>
          <w:sz w:val="28"/>
          <w:szCs w:val="28"/>
        </w:rPr>
      </w:pPr>
    </w:p>
    <w:p w14:paraId="540582DB" w14:textId="20A66351" w:rsidR="00217000" w:rsidRPr="00586E25" w:rsidRDefault="00217000" w:rsidP="00217000">
      <w:pPr>
        <w:rPr>
          <w:rFonts w:ascii="Simpel Medium" w:eastAsia="Times New Roman" w:hAnsi="Simpel Medium" w:cs="Times New Roman"/>
          <w:color w:val="111830"/>
          <w:sz w:val="28"/>
          <w:szCs w:val="28"/>
        </w:rPr>
      </w:pPr>
      <w:r w:rsidRPr="00586E25">
        <w:rPr>
          <w:rFonts w:ascii="Simpel Medium" w:eastAsia="Times New Roman" w:hAnsi="Simpel Medium" w:cs="Arial"/>
          <w:b/>
          <w:bCs/>
          <w:color w:val="111830"/>
          <w:sz w:val="28"/>
          <w:szCs w:val="28"/>
        </w:rPr>
        <w:t>Truly Mama Writers’ Guidelines</w:t>
      </w:r>
    </w:p>
    <w:p w14:paraId="7279F0EF" w14:textId="77777777" w:rsidR="00217000" w:rsidRPr="006B6F74" w:rsidRDefault="00217000" w:rsidP="00217000">
      <w:pPr>
        <w:rPr>
          <w:rFonts w:ascii="Times New Roman" w:eastAsia="Times New Roman" w:hAnsi="Times New Roman" w:cs="Times New Roman"/>
          <w:color w:val="1E455B"/>
        </w:rPr>
      </w:pPr>
    </w:p>
    <w:p w14:paraId="315BAB20" w14:textId="4F2BB8C2" w:rsidR="00217000" w:rsidRPr="00434316" w:rsidRDefault="00217000" w:rsidP="006B6F74">
      <w:pPr>
        <w:spacing w:line="276" w:lineRule="auto"/>
        <w:rPr>
          <w:rFonts w:ascii="Aglet Slab" w:eastAsia="Times New Roman" w:hAnsi="Aglet Slab" w:cs="Arial"/>
          <w:color w:val="4472C4" w:themeColor="accent1"/>
        </w:rPr>
      </w:pPr>
      <w:r w:rsidRPr="00434316">
        <w:rPr>
          <w:rFonts w:ascii="Aglet Slab" w:eastAsia="Times New Roman" w:hAnsi="Aglet Slab" w:cs="Arial"/>
          <w:color w:val="000000" w:themeColor="text1"/>
        </w:rPr>
        <w:t xml:space="preserve">Truly Mama follows </w:t>
      </w:r>
      <w:hyperlink r:id="rId7" w:history="1">
        <w:r w:rsidRPr="00434316">
          <w:rPr>
            <w:rFonts w:ascii="Aglet Slab" w:eastAsia="Times New Roman" w:hAnsi="Aglet Slab" w:cs="Arial"/>
            <w:color w:val="4472C4" w:themeColor="accent1"/>
            <w:u w:val="single"/>
          </w:rPr>
          <w:t>APA style</w:t>
        </w:r>
      </w:hyperlink>
      <w:r w:rsidRPr="00434316">
        <w:rPr>
          <w:rFonts w:ascii="Aglet Slab" w:eastAsia="Times New Roman" w:hAnsi="Aglet Slab" w:cs="Arial"/>
          <w:color w:val="4472C4" w:themeColor="accent1"/>
        </w:rPr>
        <w:t>. </w:t>
      </w:r>
    </w:p>
    <w:p w14:paraId="5B5BC00B" w14:textId="69E35078" w:rsidR="000F5C13" w:rsidRDefault="000F5C13" w:rsidP="006B6F74">
      <w:pPr>
        <w:spacing w:line="276" w:lineRule="auto"/>
        <w:rPr>
          <w:rFonts w:ascii="Aglet Slab" w:eastAsia="Times New Roman" w:hAnsi="Aglet Slab" w:cs="Arial"/>
          <w:color w:val="4472C4" w:themeColor="accent1"/>
          <w:sz w:val="22"/>
          <w:szCs w:val="22"/>
        </w:rPr>
      </w:pPr>
    </w:p>
    <w:p w14:paraId="2FB83D15" w14:textId="15E269D5" w:rsidR="000F5C13" w:rsidRPr="00434316" w:rsidRDefault="000F5C13" w:rsidP="000F5C13">
      <w:pPr>
        <w:rPr>
          <w:rFonts w:eastAsia="Times New Roman" w:cstheme="minorHAnsi"/>
        </w:rPr>
      </w:pPr>
      <w:r w:rsidRPr="00434316">
        <w:rPr>
          <w:rFonts w:eastAsia="Times New Roman" w:cstheme="minorHAnsi"/>
        </w:rPr>
        <w:t>Please capitalize the ‘</w:t>
      </w:r>
      <w:r w:rsidRPr="00434316">
        <w:rPr>
          <w:rFonts w:cstheme="minorHAnsi"/>
        </w:rPr>
        <w:t xml:space="preserve">B’ in the term Black when referring to people in a racial, ethnic or cultural context, and capitalize Indigenous in reference to original inhabitants of a place, per the </w:t>
      </w:r>
      <w:hyperlink r:id="rId8" w:history="1">
        <w:r w:rsidRPr="00473725">
          <w:rPr>
            <w:rStyle w:val="Hyperlink"/>
            <w:rFonts w:cstheme="minorHAnsi"/>
          </w:rPr>
          <w:t>AP’s recent update</w:t>
        </w:r>
      </w:hyperlink>
      <w:r w:rsidRPr="00434316">
        <w:rPr>
          <w:rFonts w:cstheme="minorHAnsi"/>
        </w:rPr>
        <w:t>.</w:t>
      </w:r>
      <w:r w:rsidRPr="00434316">
        <w:rPr>
          <w:rFonts w:cstheme="minorHAnsi"/>
          <w:shd w:val="clear" w:color="auto" w:fill="F5F5F5"/>
          <w:lang w:val="en-US"/>
        </w:rPr>
        <w:t xml:space="preserve"> </w:t>
      </w:r>
    </w:p>
    <w:p w14:paraId="092E80A8" w14:textId="77777777" w:rsidR="006B6F74" w:rsidRPr="00434316" w:rsidRDefault="006B6F74" w:rsidP="006B6F74">
      <w:pPr>
        <w:spacing w:line="276" w:lineRule="auto"/>
        <w:rPr>
          <w:rFonts w:eastAsia="Times New Roman" w:cstheme="minorHAnsi"/>
          <w:color w:val="000000" w:themeColor="text1"/>
        </w:rPr>
      </w:pPr>
    </w:p>
    <w:p w14:paraId="24C0A5D2" w14:textId="77777777" w:rsidR="00217000" w:rsidRPr="00434316" w:rsidRDefault="00217000" w:rsidP="006B6F74">
      <w:pPr>
        <w:spacing w:line="276" w:lineRule="auto"/>
        <w:jc w:val="both"/>
        <w:rPr>
          <w:rFonts w:eastAsia="Times New Roman" w:cstheme="minorHAnsi"/>
          <w:color w:val="000000" w:themeColor="text1"/>
        </w:rPr>
      </w:pPr>
      <w:r w:rsidRPr="00434316">
        <w:rPr>
          <w:rFonts w:eastAsia="Times New Roman" w:cstheme="minorHAnsi"/>
          <w:color w:val="000000" w:themeColor="text1"/>
        </w:rPr>
        <w:t xml:space="preserve">Truly Mama’s tone is approachable, relatable, and friendly, while providing useful and relevant information to the reader. Feel free to interject fun, use your own voice, and when in doubt, ask yourself: what would </w:t>
      </w:r>
      <w:r w:rsidRPr="00734D2B">
        <w:rPr>
          <w:rFonts w:eastAsia="Times New Roman" w:cstheme="minorHAnsi"/>
          <w:iCs/>
          <w:color w:val="000000" w:themeColor="text1"/>
        </w:rPr>
        <w:t>I</w:t>
      </w:r>
      <w:r w:rsidRPr="00434316">
        <w:rPr>
          <w:rFonts w:eastAsia="Times New Roman" w:cstheme="minorHAnsi"/>
          <w:i/>
          <w:iCs/>
          <w:color w:val="000000" w:themeColor="text1"/>
        </w:rPr>
        <w:t xml:space="preserve"> </w:t>
      </w:r>
      <w:r w:rsidRPr="00434316">
        <w:rPr>
          <w:rFonts w:eastAsia="Times New Roman" w:cstheme="minorHAnsi"/>
          <w:color w:val="000000" w:themeColor="text1"/>
        </w:rPr>
        <w:t>want to know about this topic as a mom? </w:t>
      </w:r>
    </w:p>
    <w:p w14:paraId="0DA62FCD" w14:textId="77777777" w:rsidR="00217000" w:rsidRPr="00434316" w:rsidRDefault="00217000" w:rsidP="006B6F74">
      <w:pPr>
        <w:spacing w:line="276" w:lineRule="auto"/>
        <w:jc w:val="both"/>
        <w:rPr>
          <w:rFonts w:eastAsia="Times New Roman" w:cstheme="minorHAnsi"/>
          <w:color w:val="000000" w:themeColor="text1"/>
        </w:rPr>
      </w:pPr>
    </w:p>
    <w:p w14:paraId="3B847C07" w14:textId="1169DAB9" w:rsidR="00217000" w:rsidRPr="00434316" w:rsidRDefault="00217000" w:rsidP="006B6F74">
      <w:pPr>
        <w:spacing w:line="276" w:lineRule="auto"/>
        <w:jc w:val="both"/>
        <w:rPr>
          <w:rFonts w:eastAsia="Times New Roman" w:cstheme="minorHAnsi"/>
          <w:color w:val="000000" w:themeColor="text1"/>
        </w:rPr>
      </w:pPr>
      <w:r w:rsidRPr="00434316">
        <w:rPr>
          <w:rFonts w:eastAsia="Times New Roman" w:cstheme="minorHAnsi"/>
          <w:color w:val="000000" w:themeColor="text1"/>
        </w:rPr>
        <w:t>Use gender-neutral language as appropriate, i.e., menstruating people vs. women with periods, or pregnant people vs. pregnant women. </w:t>
      </w:r>
    </w:p>
    <w:p w14:paraId="6496E6FE" w14:textId="77777777" w:rsidR="00217000" w:rsidRPr="00434316" w:rsidRDefault="00217000" w:rsidP="006B6F74">
      <w:pPr>
        <w:spacing w:line="276" w:lineRule="auto"/>
        <w:jc w:val="both"/>
        <w:rPr>
          <w:rFonts w:eastAsia="Times New Roman" w:cstheme="minorHAnsi"/>
          <w:color w:val="000000" w:themeColor="text1"/>
        </w:rPr>
      </w:pPr>
    </w:p>
    <w:p w14:paraId="0C287EEF" w14:textId="73B92F61" w:rsidR="00217000" w:rsidRPr="00434316" w:rsidRDefault="00217000" w:rsidP="006B6F74">
      <w:pPr>
        <w:spacing w:line="276" w:lineRule="auto"/>
        <w:jc w:val="both"/>
        <w:rPr>
          <w:rFonts w:eastAsia="Times New Roman" w:cstheme="minorHAnsi"/>
          <w:color w:val="000000" w:themeColor="text1"/>
        </w:rPr>
      </w:pPr>
      <w:r w:rsidRPr="00434316">
        <w:rPr>
          <w:rFonts w:eastAsia="Times New Roman" w:cstheme="minorHAnsi"/>
          <w:color w:val="000000" w:themeColor="text1"/>
        </w:rPr>
        <w:t xml:space="preserve">When including any medical information, please cite and link from a recent and reputable source. Reputable sources include official health organizations, i.e., CDC, ACOG, AAP, WHO. (A note: American Pregnancy Association is </w:t>
      </w:r>
      <w:r w:rsidRPr="00434316">
        <w:rPr>
          <w:rFonts w:eastAsia="Times New Roman" w:cstheme="minorHAnsi"/>
          <w:color w:val="000000" w:themeColor="text1"/>
          <w:u w:val="single"/>
        </w:rPr>
        <w:t>not</w:t>
      </w:r>
      <w:r w:rsidRPr="00434316">
        <w:rPr>
          <w:rFonts w:eastAsia="Times New Roman" w:cstheme="minorHAnsi"/>
          <w:color w:val="000000" w:themeColor="text1"/>
        </w:rPr>
        <w:t xml:space="preserve"> a reputable source.) </w:t>
      </w:r>
    </w:p>
    <w:p w14:paraId="089A5671" w14:textId="088D06C9" w:rsidR="00217000" w:rsidRPr="00434316" w:rsidRDefault="00217000" w:rsidP="006B6F74">
      <w:pPr>
        <w:spacing w:line="276" w:lineRule="auto"/>
        <w:jc w:val="both"/>
        <w:rPr>
          <w:rFonts w:eastAsia="Times New Roman" w:cstheme="minorHAnsi"/>
          <w:color w:val="000000" w:themeColor="text1"/>
        </w:rPr>
      </w:pPr>
    </w:p>
    <w:p w14:paraId="3D9C1FD3" w14:textId="1DFBEF38" w:rsidR="00371B9F" w:rsidRDefault="00217000" w:rsidP="006B6F74">
      <w:pPr>
        <w:spacing w:line="276" w:lineRule="auto"/>
        <w:jc w:val="both"/>
        <w:rPr>
          <w:rFonts w:eastAsia="Times New Roman" w:cstheme="minorHAnsi"/>
          <w:color w:val="000000" w:themeColor="text1"/>
        </w:rPr>
      </w:pPr>
      <w:r w:rsidRPr="00434316">
        <w:rPr>
          <w:rFonts w:eastAsia="Times New Roman" w:cstheme="minorHAnsi"/>
          <w:color w:val="000000" w:themeColor="text1"/>
        </w:rPr>
        <w:t>Whenever possible, avoid citing other health sites and instead link directly to the study or information being discussed. Try to use studies within the last 10 years. </w:t>
      </w:r>
    </w:p>
    <w:p w14:paraId="6514EC04" w14:textId="6EAF49E4" w:rsidR="00E35FAF" w:rsidRDefault="00E35FAF" w:rsidP="006B6F74">
      <w:pPr>
        <w:spacing w:line="276" w:lineRule="auto"/>
        <w:jc w:val="both"/>
        <w:rPr>
          <w:rFonts w:eastAsia="Times New Roman" w:cstheme="minorHAnsi"/>
          <w:color w:val="000000" w:themeColor="text1"/>
        </w:rPr>
      </w:pPr>
    </w:p>
    <w:p w14:paraId="71F124FC" w14:textId="3A46FAF7" w:rsidR="00B97674" w:rsidRDefault="00E35FAF" w:rsidP="00FE34A5">
      <w:pPr>
        <w:spacing w:line="276" w:lineRule="auto"/>
        <w:jc w:val="both"/>
        <w:rPr>
          <w:rFonts w:eastAsia="Times New Roman" w:cstheme="minorHAnsi"/>
          <w:color w:val="000000" w:themeColor="text1"/>
        </w:rPr>
      </w:pPr>
      <w:r>
        <w:rPr>
          <w:rFonts w:eastAsia="Times New Roman" w:cstheme="minorHAnsi"/>
          <w:color w:val="000000" w:themeColor="text1"/>
        </w:rPr>
        <w:t xml:space="preserve">Any submissions become the property of Truly Mama and as such, are subject to alteration to adhere to Truly Mama’s style, tone, and branding. </w:t>
      </w:r>
    </w:p>
    <w:p w14:paraId="5016A887" w14:textId="104C11DF" w:rsidR="00FE34A5" w:rsidRDefault="00FE34A5" w:rsidP="00FE34A5">
      <w:pPr>
        <w:spacing w:line="276" w:lineRule="auto"/>
        <w:jc w:val="both"/>
        <w:rPr>
          <w:rFonts w:eastAsia="Times New Roman" w:cstheme="minorHAnsi"/>
          <w:color w:val="000000" w:themeColor="text1"/>
        </w:rPr>
      </w:pPr>
    </w:p>
    <w:p w14:paraId="51564EC9" w14:textId="5A9C1147" w:rsidR="00FE34A5" w:rsidRDefault="00FE34A5" w:rsidP="00FE34A5">
      <w:pPr>
        <w:spacing w:line="276" w:lineRule="auto"/>
        <w:jc w:val="both"/>
        <w:rPr>
          <w:rFonts w:eastAsia="Times New Roman" w:cstheme="minorHAnsi"/>
          <w:color w:val="000000" w:themeColor="text1"/>
        </w:rPr>
      </w:pPr>
      <w:r>
        <w:rPr>
          <w:rFonts w:eastAsia="Times New Roman" w:cstheme="minorHAnsi"/>
          <w:color w:val="000000" w:themeColor="text1"/>
        </w:rPr>
        <w:t>I accept and want to be part of the Truly Mama team.</w:t>
      </w:r>
    </w:p>
    <w:p w14:paraId="304FC1A3" w14:textId="7EC452D1" w:rsidR="00FE34A5" w:rsidRDefault="00FE34A5" w:rsidP="00FE34A5">
      <w:pPr>
        <w:spacing w:line="276" w:lineRule="auto"/>
        <w:jc w:val="both"/>
        <w:rPr>
          <w:rFonts w:eastAsia="Times New Roman" w:cstheme="minorHAnsi"/>
          <w:color w:val="000000" w:themeColor="text1"/>
        </w:rPr>
      </w:pPr>
    </w:p>
    <w:p w14:paraId="41BF376D" w14:textId="77777777" w:rsidR="00E92EE4" w:rsidRDefault="00E92EE4" w:rsidP="00FE34A5">
      <w:pPr>
        <w:spacing w:line="276" w:lineRule="auto"/>
        <w:jc w:val="both"/>
        <w:rPr>
          <w:rFonts w:eastAsia="Times New Roman" w:cstheme="minorHAnsi"/>
          <w:color w:val="000000" w:themeColor="text1"/>
        </w:rPr>
      </w:pPr>
    </w:p>
    <w:p w14:paraId="1C04ACA8" w14:textId="2B0F0FA4" w:rsidR="00E92EE4" w:rsidRDefault="00E92EE4" w:rsidP="00FE34A5">
      <w:pPr>
        <w:spacing w:line="276" w:lineRule="auto"/>
        <w:jc w:val="both"/>
        <w:rPr>
          <w:rFonts w:eastAsia="Times New Roman" w:cstheme="minorHAnsi"/>
          <w:color w:val="000000" w:themeColor="text1"/>
        </w:rPr>
      </w:pPr>
      <w:r>
        <w:rPr>
          <w:rFonts w:eastAsia="Times New Roman" w:cstheme="minorHAnsi"/>
          <w:color w:val="000000" w:themeColor="text1"/>
        </w:rPr>
        <w:t>_____________________________________</w:t>
      </w:r>
      <w:r>
        <w:rPr>
          <w:rFonts w:eastAsia="Times New Roman" w:cstheme="minorHAnsi"/>
          <w:color w:val="000000" w:themeColor="text1"/>
        </w:rPr>
        <w:tab/>
        <w:t xml:space="preserve">       </w:t>
      </w:r>
      <w:bookmarkStart w:id="0" w:name="_GoBack"/>
      <w:bookmarkEnd w:id="0"/>
      <w:r>
        <w:rPr>
          <w:rFonts w:eastAsia="Times New Roman" w:cstheme="minorHAnsi"/>
          <w:color w:val="000000" w:themeColor="text1"/>
        </w:rPr>
        <w:t>________________________</w:t>
      </w:r>
      <w:r>
        <w:rPr>
          <w:rFonts w:eastAsia="Times New Roman" w:cstheme="minorHAnsi"/>
          <w:color w:val="000000" w:themeColor="text1"/>
        </w:rPr>
        <w:tab/>
      </w:r>
    </w:p>
    <w:p w14:paraId="4CAA1C81" w14:textId="5FBE20FE" w:rsidR="00FE34A5" w:rsidRDefault="00FE34A5" w:rsidP="00FE34A5">
      <w:pPr>
        <w:spacing w:line="276" w:lineRule="auto"/>
        <w:jc w:val="both"/>
        <w:rPr>
          <w:rFonts w:eastAsia="Times New Roman" w:cstheme="minorHAnsi"/>
          <w:color w:val="000000" w:themeColor="text1"/>
        </w:rPr>
      </w:pPr>
      <w:r>
        <w:rPr>
          <w:rFonts w:eastAsia="Times New Roman" w:cstheme="minorHAnsi"/>
          <w:color w:val="000000" w:themeColor="text1"/>
        </w:rPr>
        <w:t xml:space="preserve">Signature                                                                                   Date </w:t>
      </w:r>
    </w:p>
    <w:p w14:paraId="19008E3B" w14:textId="77777777" w:rsidR="00FE34A5" w:rsidRPr="00FE34A5" w:rsidRDefault="00FE34A5" w:rsidP="00FE34A5">
      <w:pPr>
        <w:spacing w:line="276" w:lineRule="auto"/>
        <w:jc w:val="both"/>
        <w:rPr>
          <w:rFonts w:eastAsia="Times New Roman" w:cstheme="minorHAnsi"/>
          <w:color w:val="000000" w:themeColor="text1"/>
        </w:rPr>
      </w:pPr>
    </w:p>
    <w:sectPr w:rsidR="00FE34A5" w:rsidRPr="00FE34A5" w:rsidSect="00586E25">
      <w:headerReference w:type="default" r:id="rId9"/>
      <w:footerReference w:type="default" r:id="rId10"/>
      <w:pgSz w:w="12240" w:h="15840"/>
      <w:pgMar w:top="1440" w:right="1440" w:bottom="1440" w:left="1440" w:header="85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8821D" w14:textId="77777777" w:rsidR="00EB5147" w:rsidRDefault="00EB5147" w:rsidP="006B6F74">
      <w:r>
        <w:separator/>
      </w:r>
    </w:p>
  </w:endnote>
  <w:endnote w:type="continuationSeparator" w:id="0">
    <w:p w14:paraId="269C4F46" w14:textId="77777777" w:rsidR="00EB5147" w:rsidRDefault="00EB5147" w:rsidP="006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pel Medium">
    <w:altName w:val="Calibri"/>
    <w:panose1 w:val="020B0604020202020204"/>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glet Slab">
    <w:altName w:val="Calibri"/>
    <w:panose1 w:val="020B0604020202020204"/>
    <w:charset w:val="4D"/>
    <w:family w:val="swiss"/>
    <w:notTrueType/>
    <w:pitch w:val="variable"/>
    <w:sig w:usb0="00000007" w:usb1="02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9938" w14:textId="65AF66E0" w:rsidR="00510C31" w:rsidRPr="00B558D0" w:rsidRDefault="00510C31" w:rsidP="00510C31">
    <w:pPr>
      <w:pStyle w:val="Footer"/>
      <w:rPr>
        <w:rFonts w:ascii="Simpel Medium" w:hAnsi="Simpel Medium"/>
        <w:color w:val="111830"/>
        <w:sz w:val="16"/>
        <w:szCs w:val="16"/>
      </w:rPr>
    </w:pPr>
  </w:p>
  <w:p w14:paraId="17106263" w14:textId="150A9218" w:rsidR="006B6F74" w:rsidRPr="00B558D0" w:rsidRDefault="006B4978" w:rsidP="00510C31">
    <w:pPr>
      <w:pStyle w:val="Footer"/>
      <w:jc w:val="center"/>
      <w:rPr>
        <w:color w:val="111830"/>
        <w:sz w:val="18"/>
        <w:szCs w:val="18"/>
      </w:rPr>
    </w:pPr>
    <w:r>
      <w:rPr>
        <w:rFonts w:ascii="Simpel Medium" w:hAnsi="Simpel Medium"/>
        <w:noProof/>
        <w:color w:val="111830"/>
        <w:sz w:val="16"/>
        <w:szCs w:val="16"/>
      </w:rPr>
      <mc:AlternateContent>
        <mc:Choice Requires="wps">
          <w:drawing>
            <wp:anchor distT="0" distB="0" distL="114300" distR="114300" simplePos="0" relativeHeight="251659264" behindDoc="0" locked="0" layoutInCell="1" allowOverlap="1" wp14:anchorId="0DDB76EB" wp14:editId="25E53D08">
              <wp:simplePos x="0" y="0"/>
              <wp:positionH relativeFrom="column">
                <wp:posOffset>-1137920</wp:posOffset>
              </wp:positionH>
              <wp:positionV relativeFrom="paragraph">
                <wp:posOffset>421640</wp:posOffset>
              </wp:positionV>
              <wp:extent cx="8310880" cy="294640"/>
              <wp:effectExtent l="0" t="0" r="0" b="0"/>
              <wp:wrapNone/>
              <wp:docPr id="1" name="Rectangle 1"/>
              <wp:cNvGraphicFramePr/>
              <a:graphic xmlns:a="http://schemas.openxmlformats.org/drawingml/2006/main">
                <a:graphicData uri="http://schemas.microsoft.com/office/word/2010/wordprocessingShape">
                  <wps:wsp>
                    <wps:cNvSpPr/>
                    <wps:spPr>
                      <a:xfrm>
                        <a:off x="0" y="0"/>
                        <a:ext cx="8310880" cy="294640"/>
                      </a:xfrm>
                      <a:prstGeom prst="rect">
                        <a:avLst/>
                      </a:prstGeom>
                      <a:solidFill>
                        <a:srgbClr val="E245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FF315" id="Rectangle 1" o:spid="_x0000_s1026" style="position:absolute;margin-left:-89.6pt;margin-top:33.2pt;width:654.4pt;height:2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" fillcolor="#e24591" stroked="f" strokeweight="1pt"/>
          </w:pict>
        </mc:Fallback>
      </mc:AlternateContent>
    </w:r>
    <w:r w:rsidR="006B6F74" w:rsidRPr="00B558D0">
      <w:rPr>
        <w:rFonts w:ascii="Simpel Medium" w:hAnsi="Simpel Medium"/>
        <w:color w:val="111830"/>
        <w:sz w:val="18"/>
        <w:szCs w:val="18"/>
      </w:rPr>
      <w:t>Never Alone. Never Judged.</w:t>
    </w:r>
    <w:r w:rsidR="00510C31" w:rsidRPr="00B558D0">
      <w:rPr>
        <w:noProof/>
        <w:color w:val="1118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6FB7" w14:textId="77777777" w:rsidR="00EB5147" w:rsidRDefault="00EB5147" w:rsidP="006B6F74">
      <w:r>
        <w:separator/>
      </w:r>
    </w:p>
  </w:footnote>
  <w:footnote w:type="continuationSeparator" w:id="0">
    <w:p w14:paraId="0B20CB6C" w14:textId="77777777" w:rsidR="00EB5147" w:rsidRDefault="00EB5147" w:rsidP="006B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DBA9" w14:textId="17957CC5" w:rsidR="006B6F74" w:rsidRPr="006B6F74" w:rsidRDefault="006B6F74" w:rsidP="006B6F74">
    <w:pPr>
      <w:pStyle w:val="Header"/>
      <w:jc w:val="right"/>
    </w:pPr>
    <w:r w:rsidRPr="006B6F74">
      <w:rPr>
        <w:noProof/>
      </w:rPr>
      <w:drawing>
        <wp:anchor distT="0" distB="0" distL="114300" distR="114300" simplePos="0" relativeHeight="251658240" behindDoc="0" locked="0" layoutInCell="1" allowOverlap="1" wp14:anchorId="40BB17AA" wp14:editId="3DCB090C">
          <wp:simplePos x="0" y="0"/>
          <wp:positionH relativeFrom="margin">
            <wp:posOffset>2425700</wp:posOffset>
          </wp:positionH>
          <wp:positionV relativeFrom="paragraph">
            <wp:posOffset>-41275</wp:posOffset>
          </wp:positionV>
          <wp:extent cx="1087120" cy="658778"/>
          <wp:effectExtent l="0" t="0" r="508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7120" cy="6587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00"/>
    <w:rsid w:val="000F5C13"/>
    <w:rsid w:val="001B2C9A"/>
    <w:rsid w:val="00217000"/>
    <w:rsid w:val="002479D6"/>
    <w:rsid w:val="002E7479"/>
    <w:rsid w:val="00371B9F"/>
    <w:rsid w:val="00426583"/>
    <w:rsid w:val="00434316"/>
    <w:rsid w:val="00473725"/>
    <w:rsid w:val="00510C31"/>
    <w:rsid w:val="00586E25"/>
    <w:rsid w:val="005915D7"/>
    <w:rsid w:val="005F1DCC"/>
    <w:rsid w:val="006B4978"/>
    <w:rsid w:val="006B6F74"/>
    <w:rsid w:val="006C0933"/>
    <w:rsid w:val="0071720A"/>
    <w:rsid w:val="00734D2B"/>
    <w:rsid w:val="00A421AE"/>
    <w:rsid w:val="00B558D0"/>
    <w:rsid w:val="00C47B4A"/>
    <w:rsid w:val="00C514BC"/>
    <w:rsid w:val="00D02C6F"/>
    <w:rsid w:val="00E35FAF"/>
    <w:rsid w:val="00E86156"/>
    <w:rsid w:val="00E92EE4"/>
    <w:rsid w:val="00EB5147"/>
    <w:rsid w:val="00EE2392"/>
    <w:rsid w:val="00F51F7F"/>
    <w:rsid w:val="00FC791E"/>
    <w:rsid w:val="00FE34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8AD52"/>
  <w15:chartTrackingRefBased/>
  <w15:docId w15:val="{C0AED515-2AEA-594C-93C9-8959DA27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00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17000"/>
    <w:rPr>
      <w:color w:val="0000FF"/>
      <w:u w:val="single"/>
    </w:rPr>
  </w:style>
  <w:style w:type="paragraph" w:styleId="Header">
    <w:name w:val="header"/>
    <w:basedOn w:val="Normal"/>
    <w:link w:val="HeaderChar"/>
    <w:uiPriority w:val="99"/>
    <w:unhideWhenUsed/>
    <w:rsid w:val="006B6F74"/>
    <w:pPr>
      <w:tabs>
        <w:tab w:val="center" w:pos="4680"/>
        <w:tab w:val="right" w:pos="9360"/>
      </w:tabs>
    </w:pPr>
  </w:style>
  <w:style w:type="character" w:customStyle="1" w:styleId="HeaderChar">
    <w:name w:val="Header Char"/>
    <w:basedOn w:val="DefaultParagraphFont"/>
    <w:link w:val="Header"/>
    <w:uiPriority w:val="99"/>
    <w:rsid w:val="006B6F74"/>
  </w:style>
  <w:style w:type="paragraph" w:styleId="Footer">
    <w:name w:val="footer"/>
    <w:basedOn w:val="Normal"/>
    <w:link w:val="FooterChar"/>
    <w:uiPriority w:val="99"/>
    <w:unhideWhenUsed/>
    <w:rsid w:val="006B6F74"/>
    <w:pPr>
      <w:tabs>
        <w:tab w:val="center" w:pos="4680"/>
        <w:tab w:val="right" w:pos="9360"/>
      </w:tabs>
    </w:pPr>
  </w:style>
  <w:style w:type="character" w:customStyle="1" w:styleId="FooterChar">
    <w:name w:val="Footer Char"/>
    <w:basedOn w:val="DefaultParagraphFont"/>
    <w:link w:val="Footer"/>
    <w:uiPriority w:val="99"/>
    <w:rsid w:val="006B6F74"/>
  </w:style>
  <w:style w:type="character" w:styleId="PageNumber">
    <w:name w:val="page number"/>
    <w:basedOn w:val="DefaultParagraphFont"/>
    <w:uiPriority w:val="99"/>
    <w:semiHidden/>
    <w:unhideWhenUsed/>
    <w:rsid w:val="00586E25"/>
  </w:style>
  <w:style w:type="character" w:styleId="UnresolvedMention">
    <w:name w:val="Unresolved Mention"/>
    <w:basedOn w:val="DefaultParagraphFont"/>
    <w:uiPriority w:val="99"/>
    <w:semiHidden/>
    <w:unhideWhenUsed/>
    <w:rsid w:val="0047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8615">
      <w:bodyDiv w:val="1"/>
      <w:marLeft w:val="0"/>
      <w:marRight w:val="0"/>
      <w:marTop w:val="0"/>
      <w:marBottom w:val="0"/>
      <w:divBdr>
        <w:top w:val="none" w:sz="0" w:space="0" w:color="auto"/>
        <w:left w:val="none" w:sz="0" w:space="0" w:color="auto"/>
        <w:bottom w:val="none" w:sz="0" w:space="0" w:color="auto"/>
        <w:right w:val="none" w:sz="0" w:space="0" w:color="auto"/>
      </w:divBdr>
    </w:div>
    <w:div w:id="1752116536">
      <w:bodyDiv w:val="1"/>
      <w:marLeft w:val="0"/>
      <w:marRight w:val="0"/>
      <w:marTop w:val="0"/>
      <w:marBottom w:val="0"/>
      <w:divBdr>
        <w:top w:val="none" w:sz="0" w:space="0" w:color="auto"/>
        <w:left w:val="none" w:sz="0" w:space="0" w:color="auto"/>
        <w:bottom w:val="none" w:sz="0" w:space="0" w:color="auto"/>
        <w:right w:val="none" w:sz="0" w:space="0" w:color="auto"/>
      </w:divBdr>
    </w:div>
    <w:div w:id="19059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ap.org/announcements/the-decision-to-capitalize-black" TargetMode="External"/><Relationship Id="rId3" Type="http://schemas.openxmlformats.org/officeDocument/2006/relationships/settings" Target="settings.xml"/><Relationship Id="rId7" Type="http://schemas.openxmlformats.org/officeDocument/2006/relationships/hyperlink" Target="https://apastyle.a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249B-93DC-404E-8276-8EEBA327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Chaunie Brusie</cp:lastModifiedBy>
  <cp:revision>2</cp:revision>
  <dcterms:created xsi:type="dcterms:W3CDTF">2020-08-11T11:24:00Z</dcterms:created>
  <dcterms:modified xsi:type="dcterms:W3CDTF">2020-08-11T11:24:00Z</dcterms:modified>
</cp:coreProperties>
</file>